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cs="宋体"/>
          <w:b/>
          <w:bCs/>
          <w:kern w:val="0"/>
          <w:sz w:val="36"/>
          <w:szCs w:val="36"/>
        </w:rPr>
        <w:t>度襄阳市建设</w:t>
      </w:r>
      <w:r>
        <w:rPr>
          <w:rFonts w:hint="eastAsia" w:ascii="宋体" w:cs="宋体"/>
          <w:b/>
          <w:bCs/>
          <w:kern w:val="0"/>
          <w:sz w:val="36"/>
          <w:szCs w:val="36"/>
          <w:lang w:eastAsia="zh-CN"/>
        </w:rPr>
        <w:t>工程</w:t>
      </w:r>
      <w:r>
        <w:rPr>
          <w:rFonts w:hint="eastAsia" w:ascii="宋体" w:cs="宋体"/>
          <w:b/>
          <w:bCs/>
          <w:kern w:val="0"/>
          <w:sz w:val="36"/>
          <w:szCs w:val="36"/>
        </w:rPr>
        <w:t>咨询服务行业协会</w:t>
      </w:r>
    </w:p>
    <w:p>
      <w:pPr>
        <w:jc w:val="center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</w:rPr>
        <w:t>先进单位申报表</w:t>
      </w:r>
    </w:p>
    <w:p>
      <w:pPr>
        <w:spacing w:line="400" w:lineRule="exact"/>
        <w:rPr>
          <w:rFonts w:hint="eastAsia" w:ascii="宋体"/>
          <w:sz w:val="24"/>
        </w:rPr>
      </w:pP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061"/>
        <w:gridCol w:w="144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资质等级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注册人数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办公场所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（面积）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入会时间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年度新增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年度产值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</w:rPr>
              <w:t>年度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优良工程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协会评审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left="720" w:hanging="720" w:hanging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lang w:eastAsia="zh-CN"/>
        </w:rPr>
        <w:t>为便于核实</w:t>
      </w:r>
      <w:r>
        <w:rPr>
          <w:rFonts w:hint="eastAsia" w:ascii="仿宋" w:hAnsi="仿宋" w:eastAsia="仿宋" w:cs="仿宋"/>
          <w:sz w:val="24"/>
        </w:rPr>
        <w:t>申报信息和提供证明材料的真实性、准确性，</w:t>
      </w:r>
      <w:r>
        <w:rPr>
          <w:rFonts w:hint="eastAsia" w:ascii="仿宋" w:hAnsi="仿宋" w:eastAsia="仿宋" w:cs="仿宋"/>
          <w:sz w:val="24"/>
          <w:lang w:eastAsia="zh-CN"/>
        </w:rPr>
        <w:t>请各会员单位填报本市业绩和获奖信息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2"/>
        <w:ind w:firstLine="48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2.若为分支机构，请</w:t>
      </w:r>
      <w:r>
        <w:rPr>
          <w:rFonts w:hint="eastAsia" w:ascii="仿宋" w:hAnsi="仿宋" w:eastAsia="仿宋" w:cs="仿宋"/>
          <w:sz w:val="24"/>
          <w:lang w:eastAsia="zh-CN"/>
        </w:rPr>
        <w:t>各会员单位</w:t>
      </w:r>
      <w:r>
        <w:rPr>
          <w:rFonts w:hint="eastAsia" w:ascii="仿宋" w:hAnsi="仿宋" w:eastAsia="仿宋" w:cs="仿宋"/>
          <w:sz w:val="24"/>
          <w:lang w:val="en-US" w:eastAsia="zh-CN"/>
        </w:rPr>
        <w:t>提供分支机构相关信息。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年度</w:t>
      </w:r>
      <w:r>
        <w:rPr>
          <w:rFonts w:hint="eastAsia" w:ascii="宋体" w:cs="宋体"/>
          <w:b/>
          <w:bCs/>
          <w:kern w:val="0"/>
          <w:sz w:val="36"/>
          <w:szCs w:val="36"/>
        </w:rPr>
        <w:t>襄阳市建设</w:t>
      </w:r>
      <w:r>
        <w:rPr>
          <w:rFonts w:hint="eastAsia" w:ascii="宋体" w:cs="宋体"/>
          <w:b/>
          <w:bCs/>
          <w:kern w:val="0"/>
          <w:sz w:val="36"/>
          <w:szCs w:val="36"/>
          <w:lang w:eastAsia="zh-CN"/>
        </w:rPr>
        <w:t>工程</w:t>
      </w:r>
      <w:r>
        <w:rPr>
          <w:rFonts w:hint="eastAsia" w:ascii="宋体" w:cs="宋体"/>
          <w:b/>
          <w:bCs/>
          <w:kern w:val="0"/>
          <w:sz w:val="36"/>
          <w:szCs w:val="36"/>
        </w:rPr>
        <w:t>咨询服务行业协会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优秀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eastAsia="zh-CN"/>
        </w:rPr>
        <w:t>总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>监理工程师、造价工程师、检测工程师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申报表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工作单位：</w:t>
      </w:r>
    </w:p>
    <w:tbl>
      <w:tblPr>
        <w:tblStyle w:val="7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80"/>
        <w:gridCol w:w="865"/>
        <w:gridCol w:w="1212"/>
        <w:gridCol w:w="762"/>
        <w:gridCol w:w="1077"/>
        <w:gridCol w:w="14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单位入职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职 称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（获奖情况）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咨询协会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注：为便于核实</w:t>
      </w:r>
      <w:r>
        <w:rPr>
          <w:rFonts w:hint="eastAsia" w:ascii="仿宋" w:hAnsi="仿宋" w:eastAsia="仿宋" w:cs="仿宋"/>
          <w:sz w:val="24"/>
        </w:rPr>
        <w:t>申报信息和提供证明材料的真实性、准确性，</w:t>
      </w:r>
      <w:r>
        <w:rPr>
          <w:rFonts w:hint="eastAsia" w:ascii="仿宋" w:hAnsi="仿宋" w:eastAsia="仿宋" w:cs="仿宋"/>
          <w:sz w:val="24"/>
          <w:lang w:eastAsia="zh-CN"/>
        </w:rPr>
        <w:t>请各会员单位的优秀工程师填报本市业绩和获奖信息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jc w:val="center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cs="宋体"/>
          <w:b/>
          <w:bCs/>
          <w:kern w:val="0"/>
          <w:sz w:val="36"/>
          <w:szCs w:val="36"/>
        </w:rPr>
        <w:t>襄阳市建设</w:t>
      </w:r>
      <w:r>
        <w:rPr>
          <w:rFonts w:hint="eastAsia" w:ascii="宋体" w:cs="宋体"/>
          <w:b/>
          <w:bCs/>
          <w:kern w:val="0"/>
          <w:sz w:val="36"/>
          <w:szCs w:val="36"/>
          <w:lang w:eastAsia="zh-CN"/>
        </w:rPr>
        <w:t>工程</w:t>
      </w:r>
      <w:r>
        <w:rPr>
          <w:rFonts w:hint="eastAsia" w:ascii="宋体" w:cs="宋体"/>
          <w:b/>
          <w:bCs/>
          <w:kern w:val="0"/>
          <w:sz w:val="36"/>
          <w:szCs w:val="36"/>
        </w:rPr>
        <w:t>咨询服务行业协会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“优秀工程监理项目”申报表</w:t>
      </w:r>
    </w:p>
    <w:p>
      <w:pPr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申报单位：</w:t>
      </w:r>
    </w:p>
    <w:p>
      <w:pPr>
        <w:ind w:firstLine="240" w:firstLineChars="100"/>
        <w:rPr>
          <w:rFonts w:hint="eastAsia" w:ascii="仿宋" w:hAnsi="仿宋" w:eastAsia="仿宋" w:cs="仿宋"/>
          <w:sz w:val="24"/>
        </w:rPr>
      </w:pPr>
    </w:p>
    <w:tbl>
      <w:tblPr>
        <w:tblStyle w:val="7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32"/>
        <w:gridCol w:w="1105"/>
        <w:gridCol w:w="1260"/>
        <w:gridCol w:w="53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结构类型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项目投资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开竣工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期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工程质量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 级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建设单位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施工单位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设计单位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勘察单位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 场 监 理 人 员 组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</w:rPr>
              <w:t>执业证书及编号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监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总监代表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专业监理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监理员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见证员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安全监理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监理投入的主要仪器设备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主要监理控制措施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单位推荐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评委意见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exac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年   月   日</w:t>
            </w:r>
          </w:p>
        </w:tc>
      </w:tr>
    </w:tbl>
    <w:p>
      <w:pPr>
        <w:ind w:left="720" w:hanging="720" w:hangingChars="300"/>
        <w:jc w:val="left"/>
        <w:rPr>
          <w:rFonts w:hint="eastAsia" w:ascii="仿宋" w:hAnsi="仿宋" w:eastAsia="仿宋" w:cs="仿宋"/>
          <w:sz w:val="24"/>
        </w:rPr>
      </w:pPr>
      <w:bookmarkStart w:id="0" w:name="_bookmark1"/>
      <w:bookmarkEnd w:id="0"/>
    </w:p>
    <w:p>
      <w:pPr>
        <w:rPr>
          <w:rFonts w:hint="eastAsia" w:ascii="宋体" w:hAnsi="宋体" w:eastAsia="宋体" w:cs="宋体"/>
        </w:rPr>
      </w:pPr>
    </w:p>
    <w:p>
      <w:pPr>
        <w:pStyle w:val="11"/>
        <w:jc w:val="right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TEzMjM3ZjRmZWEyYzg4MzQ5OWI0NGMzOGMwOGUifQ=="/>
  </w:docVars>
  <w:rsids>
    <w:rsidRoot w:val="0F810888"/>
    <w:rsid w:val="003B7A72"/>
    <w:rsid w:val="02641623"/>
    <w:rsid w:val="08F36680"/>
    <w:rsid w:val="0F810888"/>
    <w:rsid w:val="138C4D31"/>
    <w:rsid w:val="1E164427"/>
    <w:rsid w:val="35D60189"/>
    <w:rsid w:val="36E90455"/>
    <w:rsid w:val="4A154F01"/>
    <w:rsid w:val="4D2C15A5"/>
    <w:rsid w:val="59CE16D3"/>
    <w:rsid w:val="5C8502E5"/>
    <w:rsid w:val="5CF0413A"/>
    <w:rsid w:val="611D0386"/>
    <w:rsid w:val="613F2FDC"/>
    <w:rsid w:val="76BB033A"/>
    <w:rsid w:val="794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Plain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color w:val="000000"/>
      <w:kern w:val="0"/>
      <w:sz w:val="24"/>
    </w:rPr>
  </w:style>
  <w:style w:type="paragraph" w:styleId="4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00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3516</Words>
  <Characters>3626</Characters>
  <Lines>0</Lines>
  <Paragraphs>0</Paragraphs>
  <TotalTime>12</TotalTime>
  <ScaleCrop>false</ScaleCrop>
  <LinksUpToDate>false</LinksUpToDate>
  <CharactersWithSpaces>3820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2023-01-06T02:34:00Z</dcterms:created>
  <dc:creator>Don Quixote</dc:creator>
  <cp:lastModifiedBy>Don Quixote</cp:lastModifiedBy>
  <cp:lastPrinted>2023-03-23T06:38:00Z</cp:lastPrinted>
  <dcterms:modified xsi:type="dcterms:W3CDTF">2023-03-23T06:47:57Z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E98DC23C79E941458EEF4A6C13610417</vt:lpwstr>
  </property>
</Properties>
</file>